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bookmarkStart w:id="0" w:name="_GoBack"/>
      <w:bookmarkEnd w:id="0"/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1" w:name="Par1"/>
      <w:bookmarkEnd w:id="1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8 октября 2014 г. N 1032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ОРГАНИЗАЦИИ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РАБОТЫ С СООТЕЧЕСТВЕННИКАМИ, ПОСТОЯННО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ПРОЖИВАЮЩИМИ</w:t>
      </w:r>
      <w:proofErr w:type="gramEnd"/>
      <w:r>
        <w:rPr>
          <w:rFonts w:ascii="Calibri" w:hAnsi="Calibri" w:cs="Calibri"/>
          <w:b/>
          <w:bCs/>
        </w:rPr>
        <w:t xml:space="preserve"> НА ТЕРРИТОРИИ УКРАИНЫ, ПРИБЫВШИМИ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НА ТЕРРИТОРИЮ РОССИЙСКОЙ ФЕДЕРАЦИИ, </w:t>
      </w:r>
      <w:proofErr w:type="gramStart"/>
      <w:r>
        <w:rPr>
          <w:rFonts w:ascii="Calibri" w:hAnsi="Calibri" w:cs="Calibri"/>
          <w:b/>
          <w:bCs/>
        </w:rPr>
        <w:t>ПОЛУЧИВШИМИ</w:t>
      </w:r>
      <w:proofErr w:type="gramEnd"/>
      <w:r>
        <w:rPr>
          <w:rFonts w:ascii="Calibri" w:hAnsi="Calibri" w:cs="Calibri"/>
          <w:b/>
          <w:bCs/>
        </w:rPr>
        <w:t xml:space="preserve"> ВРЕМЕННОЕ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УБЕЖИЩЕ В РОССИЙСКОЙ ФЕДЕРАЦИИ И ЖЕЛАЮЩИМИ ПРИНЯТЬ УЧАСТИЕ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ГОСУДАРСТВЕННОЙ ПРОГРАММЕ ПО ОКАЗАНИЮ СОДЕЙСТВИЯ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ДОБРОВОЛЬНОМУ ПЕРЕСЕЛЕНИЮ В РОССИЙСКУЮ ФЕДЕРАЦИЮ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СООТЕЧЕСТВЕННИКОВ, ПРОЖИВАЮЩИХ ЗА РУБЕЖОМ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Правительство Российской Федерации постановляет: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прилагаемые Временные </w:t>
      </w:r>
      <w:hyperlink w:anchor="Par34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организации работы с соотечественниками, постоянно проживающими на территории Украины, прибывшими на территорию Российской Федерации, получившими временное убежище в Российской Федерации и желающими принять участие в Государственной программе по оказанию содействия добровольному переселению в Российскую Федерацию соотечественников, проживающих за рубежом.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Установить, что при обращении соотечественников, постоянно проживающих на территории Украины, прибывших на территорию Российской Федерации и получивших временное убежище в Российской Федерации, с заявлениями об участии в Государственной программе по оказанию содействия добровольному переселению в Российскую Федерацию соотечественников, проживающих за рубежом (далее соответственно - заявители, Государственная программа), указанные заявления рассматриваются в порядке, определенном настоящим постановлением.</w:t>
      </w:r>
      <w:proofErr w:type="gramEnd"/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Рекомендовать органам исполнительной власти субъектов Российской Федерации, ответственным за реализацию соответствующих государственных программ (подпрограмм государственных программ) субъектов Российской Федерации по оказанию содействия добровольному переселению в Российскую Федерацию соотечественников, проживающих за рубежом, осуществлять рассмотрение заявлений об участии в Государственной программе, поданных заявителями, в срок, не превышающий 10 рабочих дней, а при отсутствии у заявителей документов об образовании, о профессиональной подготовке либо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стаже трудовой деятельности организовывать в рамках межведомственных комиссий по реализации указанных программ субъектов Российской Федерации проведение собеседований с заявителями в целях уточнения их профессиональных навыков и квалификации.</w:t>
      </w:r>
      <w:proofErr w:type="gramEnd"/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 xml:space="preserve">Установить, что </w:t>
      </w:r>
      <w:hyperlink r:id="rId5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выдаче на территории Российской Федерации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рубежом, утвержденное постановлением Правительства Российской Федерации от 15 июля 2010 г. N 528 "Об утверждении Положения о выдаче на территории Российской Федерации свидетельства участника Государственной программы по оказанию содействия добровольному переселению в Российскую Федерацию соотечественников, проживающих</w:t>
      </w:r>
      <w:proofErr w:type="gramEnd"/>
      <w:r>
        <w:rPr>
          <w:rFonts w:ascii="Calibri" w:hAnsi="Calibri" w:cs="Calibri"/>
        </w:rPr>
        <w:t xml:space="preserve"> за рубежом, и о внесении изменений в постановление Правительства Российской Федерации от 28 декабря 2006 г. N 817", применяется к отношениям, возникающим в связи с оформлением и выдачей заявителям свидетельства участника Государственной программы, в части, не урегулированной настоящим постановлением.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29"/>
      <w:bookmarkEnd w:id="2"/>
      <w:r>
        <w:rPr>
          <w:rFonts w:ascii="Calibri" w:hAnsi="Calibri" w:cs="Calibri"/>
        </w:rPr>
        <w:t>Утверждены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8 октября 2014 г. N 1032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34"/>
      <w:bookmarkEnd w:id="3"/>
      <w:r>
        <w:rPr>
          <w:rFonts w:ascii="Calibri" w:hAnsi="Calibri" w:cs="Calibri"/>
          <w:b/>
          <w:bCs/>
        </w:rPr>
        <w:t>ВРЕМЕННЫЕ ПРАВИЛА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ОРГАНИЗАЦИИ РАБОТЫ С СООТЕЧЕСТВЕННИКАМИ,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ПОСТОЯННО </w:t>
      </w:r>
      <w:proofErr w:type="gramStart"/>
      <w:r>
        <w:rPr>
          <w:rFonts w:ascii="Calibri" w:hAnsi="Calibri" w:cs="Calibri"/>
          <w:b/>
          <w:bCs/>
        </w:rPr>
        <w:t>ПРОЖИВАЮЩИМИ</w:t>
      </w:r>
      <w:proofErr w:type="gramEnd"/>
      <w:r>
        <w:rPr>
          <w:rFonts w:ascii="Calibri" w:hAnsi="Calibri" w:cs="Calibri"/>
          <w:b/>
          <w:bCs/>
        </w:rPr>
        <w:t xml:space="preserve"> НА ТЕРРИТОРИИ УКРАИНЫ, ПРИБЫВШИМИ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НА ТЕРРИТОРИЮ РОССИЙСКОЙ ФЕДЕРАЦИИ, </w:t>
      </w:r>
      <w:proofErr w:type="gramStart"/>
      <w:r>
        <w:rPr>
          <w:rFonts w:ascii="Calibri" w:hAnsi="Calibri" w:cs="Calibri"/>
          <w:b/>
          <w:bCs/>
        </w:rPr>
        <w:t>ПОЛУЧИВШИМИ</w:t>
      </w:r>
      <w:proofErr w:type="gramEnd"/>
      <w:r>
        <w:rPr>
          <w:rFonts w:ascii="Calibri" w:hAnsi="Calibri" w:cs="Calibri"/>
          <w:b/>
          <w:bCs/>
        </w:rPr>
        <w:t xml:space="preserve"> ВРЕМЕННОЕ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УБЕЖИЩЕ В РОССИЙСКОЙ ФЕДЕРАЦИИ И ЖЕЛАЮЩИМИ ПРИНЯТЬ УЧАСТИЕ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ГОСУДАРСТВЕННОЙ ПРОГРАММЕ ПО ОКАЗАНИЮ СОДЕЙСТВИЯ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ДОБРОВОЛЬНОМУ ПЕРЕСЕЛЕНИЮ В РОССИЙСКУЮ ФЕДЕРАЦИЮ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СООТЕЧЕСТВЕННИКОВ, ПРОЖИВАЮЩИХ ЗА РУБЕЖОМ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Настоящий документ определяет порядок выдачи соотечественникам, постоянно проживающим на территории Украины, прибывшим на территорию Российской Федерации, получившим временное убежище в Российской Федерации и желающим принять участие в Государственной </w:t>
      </w:r>
      <w:hyperlink r:id="rId6" w:history="1">
        <w:r>
          <w:rPr>
            <w:rFonts w:ascii="Calibri" w:hAnsi="Calibri" w:cs="Calibri"/>
            <w:color w:val="0000FF"/>
          </w:rPr>
          <w:t>программе</w:t>
        </w:r>
      </w:hyperlink>
      <w:r>
        <w:rPr>
          <w:rFonts w:ascii="Calibri" w:hAnsi="Calibri" w:cs="Calibri"/>
        </w:rPr>
        <w:t xml:space="preserve"> по оказанию содействия добровольному переселению в Российскую Федерацию соотечественников, проживающих за рубежом, утвержденной Указом Президента Российской Федерации от 22 июня 2006 г. N 637 "О мерах по оказанию содействия добровольному переселению</w:t>
      </w:r>
      <w:proofErr w:type="gramEnd"/>
      <w:r>
        <w:rPr>
          <w:rFonts w:ascii="Calibri" w:hAnsi="Calibri" w:cs="Calibri"/>
        </w:rPr>
        <w:t xml:space="preserve"> в Российскую Федерацию соотечественников, проживающих за рубежом" (далее соответственно - заявитель, Государственная программа), свидетельства участника Государственной программы.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44"/>
      <w:bookmarkEnd w:id="4"/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Заявитель для получения свидетельства участника Государственной </w:t>
      </w:r>
      <w:hyperlink r:id="rId7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представляет в территориальный орган Федеральной миграционной службы в субъекте Российской Федерации, участвующем в реализации Государственной </w:t>
      </w:r>
      <w:hyperlink r:id="rId8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, вместе с заявлением об участии в Государственной </w:t>
      </w:r>
      <w:hyperlink r:id="rId9" w:history="1">
        <w:r>
          <w:rPr>
            <w:rFonts w:ascii="Calibri" w:hAnsi="Calibri" w:cs="Calibri"/>
            <w:color w:val="0000FF"/>
          </w:rPr>
          <w:t>программе</w:t>
        </w:r>
      </w:hyperlink>
      <w:r>
        <w:rPr>
          <w:rFonts w:ascii="Calibri" w:hAnsi="Calibri" w:cs="Calibri"/>
        </w:rPr>
        <w:t xml:space="preserve"> (далее - заявление) копию выданного заявителю и членам его семьи, включенным в заявление, свидетельства о предоставлении временного убежища на территории Российской Федерации с предъявлением оригинала указанного документа.</w:t>
      </w:r>
      <w:proofErr w:type="gramEnd"/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Дополнительно представляются (при наличии) копии документов о семейном положении, образовании, профессиональной подготовке, стаже трудовой деятельности, присвоении ученого звания и степени и иные сведения, характеризующие личность заявителя и членов его семьи, включенных в заявление, его профессиональные навыки и умения.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Копии документов, составленные на иностранном языке, предоставляются с переводом на русский язык.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Федеральная миграционная служба, Министерство внутренних дел Российской Федерации, Федеральная служба безопасности Российской Федерации и Федеральная служба Российской Федерации по </w:t>
      </w:r>
      <w:proofErr w:type="gramStart"/>
      <w:r>
        <w:rPr>
          <w:rFonts w:ascii="Calibri" w:hAnsi="Calibri" w:cs="Calibri"/>
        </w:rPr>
        <w:t>контролю за</w:t>
      </w:r>
      <w:proofErr w:type="gramEnd"/>
      <w:r>
        <w:rPr>
          <w:rFonts w:ascii="Calibri" w:hAnsi="Calibri" w:cs="Calibri"/>
        </w:rPr>
        <w:t xml:space="preserve"> оборотом наркотиков осуществляют проверку сведений, содержащихся в документах, представленных в соответствии с </w:t>
      </w:r>
      <w:hyperlink w:anchor="Par44" w:history="1">
        <w:r>
          <w:rPr>
            <w:rFonts w:ascii="Calibri" w:hAnsi="Calibri" w:cs="Calibri"/>
            <w:color w:val="0000FF"/>
          </w:rPr>
          <w:t>пунктом 2</w:t>
        </w:r>
      </w:hyperlink>
      <w:r>
        <w:rPr>
          <w:rFonts w:ascii="Calibri" w:hAnsi="Calibri" w:cs="Calibri"/>
        </w:rPr>
        <w:t xml:space="preserve"> настоящего документа, в срок, не превышающий 10 рабочих дней.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При отсутствии обстоятельств, препятствующих участию заявителя и членов его семьи, включенных в заявление, в Государственной </w:t>
      </w:r>
      <w:hyperlink r:id="rId10" w:history="1">
        <w:r>
          <w:rPr>
            <w:rFonts w:ascii="Calibri" w:hAnsi="Calibri" w:cs="Calibri"/>
            <w:color w:val="0000FF"/>
          </w:rPr>
          <w:t>программе</w:t>
        </w:r>
      </w:hyperlink>
      <w:r>
        <w:rPr>
          <w:rFonts w:ascii="Calibri" w:hAnsi="Calibri" w:cs="Calibri"/>
        </w:rPr>
        <w:t xml:space="preserve">, свидетельство участника Государственной </w:t>
      </w:r>
      <w:hyperlink r:id="rId11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оформляется территориальным органом Федеральной миграционной службы в субъекте Российской Федерации, участвующем в реализации Государственной </w:t>
      </w:r>
      <w:hyperlink r:id="rId12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>, в срок, не превышающий 15 рабочих дней со дня подачи заявления.</w:t>
      </w: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6083" w:rsidRDefault="00A360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36083" w:rsidRDefault="00A36083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8D1E00" w:rsidRDefault="00A36083"/>
    <w:sectPr w:rsidR="008D1E00" w:rsidSect="00474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083"/>
    <w:rsid w:val="00315D7E"/>
    <w:rsid w:val="00A36083"/>
    <w:rsid w:val="00B1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20FDE96C99921BF9A2A79C2FE4ADB1618D594238A907910214835C74837255670BA7kDd2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020FDE96C99921BF9A2A79C2FE4ADB1618D594238A907910214835C74837255670BA7kDd2H" TargetMode="External"/><Relationship Id="rId12" Type="http://schemas.openxmlformats.org/officeDocument/2006/relationships/hyperlink" Target="consultantplus://offline/ref=2020FDE96C99921BF9A2A79C2FE4ADB1618D594238A907910214835C74837255670BA7kDd2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020FDE96C99921BF9A2A79C2FE4ADB1618D594238A907910214835C74837255670BA7kDd2H" TargetMode="External"/><Relationship Id="rId11" Type="http://schemas.openxmlformats.org/officeDocument/2006/relationships/hyperlink" Target="consultantplus://offline/ref=2020FDE96C99921BF9A2A79C2FE4ADB1618D594238A907910214835C74837255670BA7kDd2H" TargetMode="External"/><Relationship Id="rId5" Type="http://schemas.openxmlformats.org/officeDocument/2006/relationships/hyperlink" Target="consultantplus://offline/ref=2020FDE96C99921BF9A2A79C2FE4ADB1618D5A4F36A607910214835C74k8d3H" TargetMode="External"/><Relationship Id="rId10" Type="http://schemas.openxmlformats.org/officeDocument/2006/relationships/hyperlink" Target="consultantplus://offline/ref=2020FDE96C99921BF9A2A79C2FE4ADB1618D594238A907910214835C74837255670BA7kDd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020FDE96C99921BF9A2A79C2FE4ADB1618D594238A907910214835C74837255670BA7kDd2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ODzisyak</dc:creator>
  <cp:lastModifiedBy>ODzisyak</cp:lastModifiedBy>
  <cp:revision>1</cp:revision>
  <dcterms:created xsi:type="dcterms:W3CDTF">2015-04-01T07:29:00Z</dcterms:created>
  <dcterms:modified xsi:type="dcterms:W3CDTF">2015-04-01T07:30:00Z</dcterms:modified>
</cp:coreProperties>
</file>